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B838" w14:textId="1BE2D473" w:rsidR="00261DCF" w:rsidRDefault="00CF5C54" w:rsidP="00566FA6">
      <w:pPr>
        <w:pStyle w:val="Autoren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Abstract </w:t>
      </w:r>
      <w:r w:rsidR="00E254CD">
        <w:rPr>
          <w:b/>
          <w:bCs/>
          <w:i w:val="0"/>
          <w:iCs w:val="0"/>
        </w:rPr>
        <w:t>Title</w:t>
      </w:r>
    </w:p>
    <w:p w14:paraId="775BE219" w14:textId="77777777" w:rsidR="00CF5C54" w:rsidRDefault="00CF5C54" w:rsidP="00CF5C54">
      <w:pPr>
        <w:pStyle w:val="Haupttext"/>
        <w:rPr>
          <w:u w:val="single"/>
        </w:rPr>
      </w:pPr>
    </w:p>
    <w:p w14:paraId="07B72B3A" w14:textId="1C1D0D78" w:rsidR="00CF5C54" w:rsidRPr="00CF5C54" w:rsidRDefault="00CF5C54" w:rsidP="00CF5C54">
      <w:pPr>
        <w:pStyle w:val="Haupttext"/>
        <w:rPr>
          <w:i/>
          <w:iCs/>
          <w:sz w:val="16"/>
          <w:szCs w:val="16"/>
        </w:rPr>
      </w:pPr>
      <w:r>
        <w:rPr>
          <w:i/>
          <w:iCs/>
          <w:sz w:val="20"/>
          <w:szCs w:val="20"/>
          <w:u w:val="single"/>
        </w:rPr>
        <w:t>First author</w:t>
      </w:r>
      <w:r w:rsidRPr="00CF5C54">
        <w:rPr>
          <w:i/>
          <w:iCs/>
          <w:sz w:val="20"/>
          <w:szCs w:val="20"/>
          <w:vertAlign w:val="superscript"/>
        </w:rPr>
        <w:t>1</w:t>
      </w:r>
      <w:r>
        <w:rPr>
          <w:i/>
          <w:iCs/>
          <w:sz w:val="20"/>
          <w:szCs w:val="20"/>
        </w:rPr>
        <w:t>*, Second author</w:t>
      </w:r>
      <w:r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</w:rPr>
        <w:t>, …</w:t>
      </w:r>
    </w:p>
    <w:p w14:paraId="6D360446" w14:textId="2A350169" w:rsidR="00CF5C54" w:rsidRPr="00CF5C54" w:rsidRDefault="00CF5C54" w:rsidP="00CF5C54">
      <w:pPr>
        <w:pStyle w:val="Haupttext"/>
        <w:rPr>
          <w:i/>
          <w:iCs/>
          <w:sz w:val="20"/>
          <w:szCs w:val="20"/>
        </w:rPr>
      </w:pPr>
      <w:r w:rsidRPr="00CF5C54">
        <w:rPr>
          <w:i/>
          <w:iCs/>
          <w:sz w:val="20"/>
          <w:szCs w:val="20"/>
          <w:vertAlign w:val="superscript"/>
        </w:rPr>
        <w:t>1</w:t>
      </w:r>
      <w:r w:rsidRPr="00CF5C54">
        <w:rPr>
          <w:i/>
          <w:iCs/>
          <w:sz w:val="20"/>
          <w:szCs w:val="20"/>
        </w:rPr>
        <w:t>First affiliation</w:t>
      </w:r>
      <w:r>
        <w:rPr>
          <w:i/>
          <w:iCs/>
          <w:sz w:val="20"/>
          <w:szCs w:val="20"/>
        </w:rPr>
        <w:t xml:space="preserve"> </w:t>
      </w:r>
      <w:r w:rsidRPr="00CF5C54">
        <w:rPr>
          <w:i/>
          <w:iCs/>
          <w:sz w:val="20"/>
          <w:szCs w:val="20"/>
        </w:rPr>
        <w:t>according to the authors numbering.</w:t>
      </w:r>
    </w:p>
    <w:p w14:paraId="4C4EF0BC" w14:textId="5F30CCB8" w:rsidR="00CF5C54" w:rsidRPr="00CF5C54" w:rsidRDefault="00CF5C54" w:rsidP="00CF5C54">
      <w:pPr>
        <w:pStyle w:val="Haupttext"/>
        <w:rPr>
          <w:i/>
          <w:iCs/>
          <w:sz w:val="20"/>
          <w:szCs w:val="20"/>
        </w:rPr>
      </w:pPr>
      <w:r w:rsidRPr="00CF5C54">
        <w:rPr>
          <w:i/>
          <w:iCs/>
          <w:sz w:val="20"/>
          <w:szCs w:val="20"/>
          <w:vertAlign w:val="superscript"/>
        </w:rPr>
        <w:t>2</w:t>
      </w:r>
      <w:r w:rsidRPr="00CF5C54">
        <w:rPr>
          <w:i/>
          <w:iCs/>
          <w:sz w:val="20"/>
          <w:szCs w:val="20"/>
        </w:rPr>
        <w:t>Second affiliation</w:t>
      </w:r>
      <w:r>
        <w:rPr>
          <w:i/>
          <w:iCs/>
          <w:sz w:val="20"/>
          <w:szCs w:val="20"/>
        </w:rPr>
        <w:t xml:space="preserve"> </w:t>
      </w:r>
      <w:r w:rsidRPr="00CF5C54">
        <w:rPr>
          <w:i/>
          <w:iCs/>
          <w:sz w:val="20"/>
          <w:szCs w:val="20"/>
        </w:rPr>
        <w:t>according to the authors numbering.</w:t>
      </w:r>
    </w:p>
    <w:p w14:paraId="106EBD5A" w14:textId="4AE58049" w:rsidR="00CF5C54" w:rsidRDefault="00CF5C54" w:rsidP="00CF5C54">
      <w:pPr>
        <w:pStyle w:val="Haupttext"/>
        <w:rPr>
          <w:i/>
          <w:iCs/>
          <w:sz w:val="20"/>
          <w:szCs w:val="20"/>
        </w:rPr>
      </w:pPr>
      <w:r w:rsidRPr="00CF5C54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presenting.author</w:t>
      </w:r>
      <w:r w:rsidRPr="00CF5C54">
        <w:rPr>
          <w:i/>
          <w:iCs/>
          <w:sz w:val="20"/>
          <w:szCs w:val="20"/>
        </w:rPr>
        <w:t>@</w:t>
      </w:r>
      <w:r>
        <w:rPr>
          <w:i/>
          <w:iCs/>
          <w:sz w:val="20"/>
          <w:szCs w:val="20"/>
        </w:rPr>
        <w:t>email</w:t>
      </w:r>
      <w:r w:rsidRPr="00CF5C54">
        <w:rPr>
          <w:i/>
          <w:iCs/>
          <w:sz w:val="20"/>
          <w:szCs w:val="20"/>
        </w:rPr>
        <w:t>.eu</w:t>
      </w:r>
    </w:p>
    <w:p w14:paraId="2F46681F" w14:textId="77777777" w:rsidR="00E841FB" w:rsidRPr="00E841FB" w:rsidRDefault="00E841FB">
      <w:pPr>
        <w:pStyle w:val="Haupttext"/>
        <w:rPr>
          <w:i/>
          <w:iCs/>
          <w:sz w:val="20"/>
          <w:szCs w:val="20"/>
          <w:lang w:val="en-US"/>
        </w:rPr>
      </w:pPr>
    </w:p>
    <w:p w14:paraId="1A7E7668" w14:textId="3621102B" w:rsidR="00A94C8A" w:rsidRDefault="00E254CD">
      <w:pPr>
        <w:pStyle w:val="Haupttext"/>
      </w:pPr>
      <w:r>
        <w:rPr>
          <w:sz w:val="20"/>
          <w:szCs w:val="20"/>
        </w:rPr>
        <w:t>Text</w:t>
      </w:r>
      <w:r w:rsidR="006A040D">
        <w:rPr>
          <w:sz w:val="20"/>
          <w:szCs w:val="20"/>
        </w:rPr>
        <w:t xml:space="preserve"> [max. 250 words]</w:t>
      </w:r>
    </w:p>
    <w:p w14:paraId="00912444" w14:textId="77777777" w:rsidR="00A94C8A" w:rsidRDefault="00A94C8A">
      <w:pPr>
        <w:pStyle w:val="Haupttext"/>
      </w:pPr>
    </w:p>
    <w:p w14:paraId="3A322681" w14:textId="45EA74D7" w:rsidR="00226CA9" w:rsidRPr="00DD6440" w:rsidRDefault="00226CA9" w:rsidP="00226CA9">
      <w:pPr>
        <w:rPr>
          <w:rStyle w:val="IntensiveHervorhebung"/>
          <w:lang w:val="en-GB"/>
        </w:rPr>
      </w:pPr>
      <w:r w:rsidRPr="00DD6440">
        <w:rPr>
          <w:rStyle w:val="IntensiveHervorhebung"/>
          <w:lang w:val="en-GB"/>
        </w:rPr>
        <w:t>1. Autor</w:t>
      </w:r>
      <w:r w:rsidR="00DD6440">
        <w:rPr>
          <w:rStyle w:val="IntensiveHervorhebung"/>
          <w:lang w:val="en-GB"/>
        </w:rPr>
        <w:t xml:space="preserve"> A, Autor B</w:t>
      </w:r>
      <w:r w:rsidR="0016260E">
        <w:rPr>
          <w:rStyle w:val="IntensiveHervorhebung"/>
          <w:lang w:val="en-GB"/>
        </w:rPr>
        <w:t xml:space="preserve"> et al.</w:t>
      </w:r>
      <w:r w:rsidR="00DD6440">
        <w:rPr>
          <w:rStyle w:val="IntensiveHervorhebung"/>
          <w:lang w:val="en-GB"/>
        </w:rPr>
        <w:t xml:space="preserve"> Year,</w:t>
      </w:r>
      <w:r w:rsidRPr="00DD6440">
        <w:rPr>
          <w:rStyle w:val="IntensiveHervorhebung"/>
          <w:lang w:val="en-GB"/>
        </w:rPr>
        <w:t xml:space="preserve"> Tit</w:t>
      </w:r>
      <w:r w:rsidR="0016260E">
        <w:rPr>
          <w:rStyle w:val="IntensiveHervorhebung"/>
          <w:lang w:val="en-GB"/>
        </w:rPr>
        <w:t>l</w:t>
      </w:r>
      <w:r w:rsidRPr="00DD6440">
        <w:rPr>
          <w:rStyle w:val="IntensiveHervorhebung"/>
          <w:lang w:val="en-GB"/>
        </w:rPr>
        <w:t>e, Journal Details</w:t>
      </w:r>
      <w:r w:rsidR="00DD6440" w:rsidRPr="00DD6440">
        <w:rPr>
          <w:rStyle w:val="IntensiveHervorhebung"/>
          <w:lang w:val="en-GB"/>
        </w:rPr>
        <w:t>, DOI</w:t>
      </w:r>
    </w:p>
    <w:p w14:paraId="20355CB4" w14:textId="77777777" w:rsidR="00226CA9" w:rsidRDefault="00226CA9">
      <w:pPr>
        <w:pStyle w:val="Haupttext"/>
      </w:pPr>
    </w:p>
    <w:p w14:paraId="5B28E5D2" w14:textId="77777777" w:rsidR="00A94C8A" w:rsidRDefault="00A94C8A">
      <w:pPr>
        <w:pStyle w:val="Haupt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938"/>
      </w:tblGrid>
      <w:tr w:rsidR="00CF6CD8" w:rsidRPr="00E841FB" w14:paraId="2F770F09" w14:textId="77777777" w:rsidTr="00A334A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4B058E12" w14:textId="5748A574" w:rsidR="00CF6CD8" w:rsidRPr="006A040D" w:rsidRDefault="00CF6CD8" w:rsidP="00C6575C">
            <w:pPr>
              <w:tabs>
                <w:tab w:val="left" w:pos="6120"/>
              </w:tabs>
              <w:rPr>
                <w:rFonts w:ascii="Lucida Sans" w:hAnsi="Lucida Sans"/>
                <w:sz w:val="18"/>
                <w:szCs w:val="18"/>
                <w:lang w:val="en-US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6CB29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7pt;height:19pt" o:ole="">
                  <v:imagedata r:id="rId8" o:title=""/>
                </v:shape>
                <w:control r:id="rId9" w:name="CheckBox11" w:shapeid="_x0000_i1039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28133E" w14:textId="23E10A2B" w:rsidR="00CF6CD8" w:rsidRPr="00261DCF" w:rsidRDefault="00CF6CD8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261DCF">
              <w:rPr>
                <w:sz w:val="20"/>
                <w:szCs w:val="18"/>
                <w:lang w:val="en-US"/>
              </w:rPr>
              <w:t>O</w:t>
            </w:r>
            <w:r w:rsidR="00A334AE" w:rsidRPr="00261DCF">
              <w:rPr>
                <w:sz w:val="20"/>
                <w:szCs w:val="18"/>
                <w:lang w:val="en-US"/>
              </w:rPr>
              <w:t>ral contribution</w:t>
            </w:r>
          </w:p>
        </w:tc>
      </w:tr>
      <w:tr w:rsidR="009A642F" w:rsidRPr="00E841FB" w14:paraId="1FA3765B" w14:textId="77777777" w:rsidTr="00A334AE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5889A20" w14:textId="78CF4E56" w:rsidR="009A642F" w:rsidRPr="006A040D" w:rsidRDefault="009A642F" w:rsidP="009A642F">
            <w:pPr>
              <w:tabs>
                <w:tab w:val="left" w:pos="6120"/>
              </w:tabs>
              <w:rPr>
                <w:rFonts w:ascii="Lucida Sans" w:hAnsi="Lucida Sans"/>
                <w:sz w:val="18"/>
                <w:szCs w:val="18"/>
                <w:lang w:val="en-US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71D169E3">
                <v:shape id="_x0000_i1041" type="#_x0000_t75" style="width:17pt;height:19pt" o:ole="">
                  <v:imagedata r:id="rId8" o:title=""/>
                </v:shape>
                <w:control r:id="rId10" w:name="CheckBox122" w:shapeid="_x0000_i1041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8D6689" w14:textId="0B4FDF4D" w:rsidR="009A642F" w:rsidRPr="00261DCF" w:rsidRDefault="009A642F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261DCF">
              <w:rPr>
                <w:sz w:val="20"/>
                <w:szCs w:val="18"/>
                <w:lang w:val="en-US"/>
              </w:rPr>
              <w:t xml:space="preserve">Poster contribution </w:t>
            </w:r>
          </w:p>
        </w:tc>
      </w:tr>
      <w:tr w:rsidR="009A642F" w:rsidRPr="00E841FB" w14:paraId="556F8743" w14:textId="77777777" w:rsidTr="00D219B9">
        <w:trPr>
          <w:trHeight w:val="397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6550523B" w14:textId="32A4F4E0" w:rsidR="009A642F" w:rsidRPr="009A642F" w:rsidRDefault="009A642F" w:rsidP="009A642F">
            <w:pPr>
              <w:tabs>
                <w:tab w:val="left" w:pos="6120"/>
              </w:tabs>
              <w:rPr>
                <w:b/>
                <w:sz w:val="20"/>
                <w:szCs w:val="18"/>
                <w:lang w:val="en-US"/>
              </w:rPr>
            </w:pPr>
            <w:r w:rsidRPr="009A642F">
              <w:rPr>
                <w:b/>
                <w:sz w:val="20"/>
                <w:szCs w:val="18"/>
                <w:lang w:val="en-US"/>
              </w:rPr>
              <w:t>Stream:</w:t>
            </w:r>
          </w:p>
        </w:tc>
      </w:tr>
      <w:tr w:rsidR="009A642F" w:rsidRPr="000178EB" w14:paraId="3E25EB38" w14:textId="77777777" w:rsidTr="009A642F">
        <w:trPr>
          <w:trHeight w:val="353"/>
        </w:trPr>
        <w:tc>
          <w:tcPr>
            <w:tcW w:w="675" w:type="dxa"/>
            <w:shd w:val="clear" w:color="auto" w:fill="auto"/>
            <w:vAlign w:val="center"/>
          </w:tcPr>
          <w:p w14:paraId="73DF9EF2" w14:textId="5AADCBAD" w:rsidR="009A642F" w:rsidRPr="00CF6CD8" w:rsidRDefault="009A642F" w:rsidP="009A642F">
            <w:pPr>
              <w:tabs>
                <w:tab w:val="left" w:pos="6120"/>
              </w:tabs>
              <w:rPr>
                <w:rFonts w:ascii="Lucida Sans" w:eastAsia="Calibri" w:hAnsi="Lucida Sans"/>
                <w:sz w:val="18"/>
                <w:szCs w:val="18"/>
                <w:lang w:val="en-GB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2E814A23">
                <v:shape id="_x0000_i1043" type="#_x0000_t75" style="width:17pt;height:19pt" o:ole="">
                  <v:imagedata r:id="rId8" o:title=""/>
                </v:shape>
                <w:control r:id="rId11" w:name="CheckBox1221" w:shapeid="_x0000_i1043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E19BE1" w14:textId="16A9E9A2" w:rsidR="009A642F" w:rsidRPr="00261DCF" w:rsidRDefault="000178EB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0178EB">
              <w:rPr>
                <w:sz w:val="20"/>
                <w:szCs w:val="18"/>
                <w:lang w:val="en-US"/>
              </w:rPr>
              <w:t>Industrial scale process performance and optimization</w:t>
            </w:r>
          </w:p>
        </w:tc>
      </w:tr>
      <w:tr w:rsidR="009A642F" w:rsidRPr="000178EB" w14:paraId="199E985B" w14:textId="77777777" w:rsidTr="009A642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E5B9F65" w14:textId="4DBDBCBA" w:rsidR="009A642F" w:rsidRPr="00CF6CD8" w:rsidRDefault="009A642F" w:rsidP="009A642F">
            <w:pPr>
              <w:tabs>
                <w:tab w:val="left" w:pos="6120"/>
              </w:tabs>
              <w:rPr>
                <w:rFonts w:ascii="Lucida Sans" w:eastAsia="Calibri" w:hAnsi="Lucida Sans"/>
                <w:sz w:val="18"/>
                <w:szCs w:val="18"/>
                <w:lang w:val="en-GB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02C8321E">
                <v:shape id="_x0000_i1045" type="#_x0000_t75" style="width:17pt;height:19pt" o:ole="">
                  <v:imagedata r:id="rId8" o:title=""/>
                </v:shape>
                <w:control r:id="rId12" w:name="CheckBox1222" w:shapeid="_x0000_i1045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FED0D7" w14:textId="2EC995FB" w:rsidR="009A642F" w:rsidRPr="009A642F" w:rsidRDefault="000178EB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0178EB">
              <w:rPr>
                <w:sz w:val="20"/>
                <w:szCs w:val="18"/>
                <w:lang w:val="en-US"/>
              </w:rPr>
              <w:t>Scale down and scale up of bioprocesses</w:t>
            </w:r>
          </w:p>
        </w:tc>
      </w:tr>
      <w:tr w:rsidR="009A642F" w:rsidRPr="00E841FB" w14:paraId="288718B1" w14:textId="77777777" w:rsidTr="009A642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0E7EF5E" w14:textId="5443B6C0" w:rsidR="009A642F" w:rsidRPr="009A642F" w:rsidRDefault="009A642F" w:rsidP="009A642F">
            <w:pPr>
              <w:tabs>
                <w:tab w:val="left" w:pos="6120"/>
              </w:tabs>
              <w:rPr>
                <w:rFonts w:ascii="Lucida Sans" w:eastAsia="Calibri" w:hAnsi="Lucida Sans"/>
                <w:sz w:val="18"/>
                <w:szCs w:val="18"/>
                <w:lang w:val="en-US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6B02F80C">
                <v:shape id="_x0000_i1047" type="#_x0000_t75" style="width:17pt;height:19pt" o:ole="">
                  <v:imagedata r:id="rId8" o:title=""/>
                </v:shape>
                <w:control r:id="rId13" w:name="CheckBox1223" w:shapeid="_x0000_i1047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D6D3C6" w14:textId="30BA46E0" w:rsidR="009A642F" w:rsidRPr="009A642F" w:rsidRDefault="00CF5C54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CF5C54">
              <w:rPr>
                <w:sz w:val="20"/>
                <w:szCs w:val="18"/>
                <w:lang w:val="en-US"/>
              </w:rPr>
              <w:t>Process-driven cell performance</w:t>
            </w:r>
          </w:p>
        </w:tc>
      </w:tr>
      <w:tr w:rsidR="009A642F" w:rsidRPr="00E841FB" w14:paraId="6C0AD16A" w14:textId="77777777" w:rsidTr="009A642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A7534C8" w14:textId="6A01A483" w:rsidR="009A642F" w:rsidRPr="009A642F" w:rsidRDefault="009A642F" w:rsidP="009A642F">
            <w:pPr>
              <w:tabs>
                <w:tab w:val="left" w:pos="6120"/>
              </w:tabs>
              <w:rPr>
                <w:rFonts w:ascii="Lucida Sans" w:eastAsia="Calibri" w:hAnsi="Lucida Sans"/>
                <w:sz w:val="18"/>
                <w:szCs w:val="18"/>
                <w:lang w:val="en-US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4A14AFB9">
                <v:shape id="_x0000_i1049" type="#_x0000_t75" style="width:17pt;height:19pt" o:ole="">
                  <v:imagedata r:id="rId8" o:title=""/>
                </v:shape>
                <w:control r:id="rId14" w:name="CheckBox1224" w:shapeid="_x0000_i1049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76A7A9" w14:textId="3E28C4C2" w:rsidR="009A642F" w:rsidRPr="009A642F" w:rsidRDefault="00CF5C54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CF5C54">
              <w:rPr>
                <w:sz w:val="20"/>
                <w:szCs w:val="18"/>
                <w:lang w:val="en-US"/>
              </w:rPr>
              <w:t>Integrated bioprocesses</w:t>
            </w:r>
          </w:p>
        </w:tc>
      </w:tr>
      <w:tr w:rsidR="009A642F" w:rsidRPr="00226CA9" w14:paraId="098DE381" w14:textId="77777777" w:rsidTr="009A642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218E93D" w14:textId="366DB099" w:rsidR="009A642F" w:rsidRPr="009A642F" w:rsidRDefault="009A642F" w:rsidP="009A642F">
            <w:pPr>
              <w:tabs>
                <w:tab w:val="left" w:pos="6120"/>
              </w:tabs>
              <w:rPr>
                <w:rFonts w:ascii="Lucida Sans" w:eastAsia="Calibri" w:hAnsi="Lucida Sans"/>
                <w:sz w:val="18"/>
                <w:szCs w:val="18"/>
                <w:lang w:val="en-US"/>
              </w:rPr>
            </w:pPr>
            <w:r w:rsidRPr="00CF6CD8">
              <w:rPr>
                <w:rFonts w:ascii="Lucida Sans" w:eastAsia="Calibri" w:hAnsi="Lucida Sans"/>
                <w:sz w:val="18"/>
                <w:szCs w:val="18"/>
                <w:lang w:val="en-GB"/>
              </w:rPr>
              <w:object w:dxaOrig="1440" w:dyaOrig="1440" w14:anchorId="0F2B2167">
                <v:shape id="_x0000_i1051" type="#_x0000_t75" style="width:17pt;height:19pt" o:ole="">
                  <v:imagedata r:id="rId8" o:title=""/>
                </v:shape>
                <w:control r:id="rId15" w:name="CheckBox1225" w:shapeid="_x0000_i1051"/>
              </w:objec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B8B894" w14:textId="0C165205" w:rsidR="009A642F" w:rsidRPr="009A642F" w:rsidRDefault="00CF5C54" w:rsidP="009A642F">
            <w:pPr>
              <w:tabs>
                <w:tab w:val="left" w:pos="6120"/>
              </w:tabs>
              <w:rPr>
                <w:sz w:val="20"/>
                <w:szCs w:val="18"/>
                <w:lang w:val="en-US"/>
              </w:rPr>
            </w:pPr>
            <w:r w:rsidRPr="00CF5C54">
              <w:rPr>
                <w:sz w:val="20"/>
                <w:szCs w:val="18"/>
                <w:lang w:val="en-US"/>
              </w:rPr>
              <w:t>Process analytical technologies (PAT)</w:t>
            </w:r>
          </w:p>
        </w:tc>
      </w:tr>
      <w:tr w:rsidR="00CF5C54" w:rsidRPr="00E841FB" w14:paraId="2A03519F" w14:textId="77777777" w:rsidTr="009A642F">
        <w:trPr>
          <w:gridAfter w:val="1"/>
          <w:wAfter w:w="7938" w:type="dxa"/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EFD7DF9" w14:textId="46E19B95" w:rsidR="00CF5C54" w:rsidRPr="009A642F" w:rsidRDefault="00CF5C54" w:rsidP="009A642F">
            <w:pPr>
              <w:tabs>
                <w:tab w:val="left" w:pos="6120"/>
              </w:tabs>
              <w:rPr>
                <w:rFonts w:ascii="Lucida Sans" w:eastAsia="Calibri" w:hAnsi="Lucida Sans"/>
                <w:sz w:val="18"/>
                <w:szCs w:val="18"/>
                <w:lang w:val="en-US"/>
              </w:rPr>
            </w:pPr>
          </w:p>
        </w:tc>
      </w:tr>
    </w:tbl>
    <w:p w14:paraId="533DB542" w14:textId="53BD996E" w:rsidR="00BD7E25" w:rsidRDefault="00E841FB" w:rsidP="00BD7E25">
      <w:pPr>
        <w:rPr>
          <w:lang w:val="en-US"/>
        </w:rPr>
      </w:pPr>
      <w:r w:rsidRPr="009A642F">
        <w:rPr>
          <w:rFonts w:ascii="Times New Roman" w:hAnsi="Times New Roman" w:cs="Times New Roman"/>
          <w:lang w:val="en-US"/>
        </w:rPr>
        <w:br/>
      </w:r>
      <w:r w:rsidR="00BA0AF3" w:rsidRPr="00A62AC6">
        <w:rPr>
          <w:rStyle w:val="IntensiveHervorhebung"/>
          <w:lang w:val="en-US"/>
        </w:rPr>
        <w:t xml:space="preserve">Upload your </w:t>
      </w:r>
      <w:r w:rsidR="00BA0AF3">
        <w:rPr>
          <w:rStyle w:val="IntensiveHervorhebung"/>
          <w:lang w:val="en-US"/>
        </w:rPr>
        <w:t xml:space="preserve">application including </w:t>
      </w:r>
      <w:r w:rsidR="00BA0AF3" w:rsidRPr="00A62AC6">
        <w:rPr>
          <w:rStyle w:val="IntensiveHervorhebung"/>
          <w:lang w:val="en-US"/>
        </w:rPr>
        <w:t>abstract at</w:t>
      </w:r>
      <w:r w:rsidR="00BA0AF3">
        <w:rPr>
          <w:rStyle w:val="IntensiveHervorhebung"/>
          <w:lang w:val="en-US"/>
        </w:rPr>
        <w:t xml:space="preserve"> </w:t>
      </w:r>
      <w:hyperlink r:id="rId16" w:history="1">
        <w:r w:rsidR="00BD7E25" w:rsidRPr="002E3BFE">
          <w:rPr>
            <w:rStyle w:val="Hyperlink"/>
            <w:rFonts w:eastAsiaTheme="majorEastAsia"/>
            <w:lang w:val="en-US"/>
          </w:rPr>
          <w:t>https://biotechnologie.ifgb.de/bioproscale2024/callforpapers</w:t>
        </w:r>
      </w:hyperlink>
    </w:p>
    <w:p w14:paraId="015F7E5F" w14:textId="1D1DF25E" w:rsidR="00BD7E25" w:rsidRPr="00862137" w:rsidRDefault="00BD7E25" w:rsidP="00BD7E25">
      <w:pPr>
        <w:rPr>
          <w:rStyle w:val="IntensiveHervorhebung"/>
          <w:sz w:val="18"/>
          <w:lang w:val="en-US"/>
        </w:rPr>
      </w:pPr>
      <w:r w:rsidRPr="00862137">
        <w:rPr>
          <w:rStyle w:val="IntensiveHervorhebung"/>
          <w:sz w:val="18"/>
          <w:lang w:val="en-US"/>
        </w:rPr>
        <w:t xml:space="preserve">Deadline for submission of oral presentation abstracts: </w:t>
      </w:r>
      <w:r w:rsidR="00BA0AF3">
        <w:rPr>
          <w:rStyle w:val="IntensiveHervorhebung"/>
          <w:sz w:val="18"/>
          <w:lang w:val="en-US"/>
        </w:rPr>
        <w:t>January</w:t>
      </w:r>
      <w:r w:rsidRPr="00862137">
        <w:rPr>
          <w:rStyle w:val="IntensiveHervorhebung"/>
          <w:sz w:val="18"/>
          <w:lang w:val="en-US"/>
        </w:rPr>
        <w:t xml:space="preserve"> 1</w:t>
      </w:r>
      <w:r w:rsidR="00BA0AF3">
        <w:rPr>
          <w:rStyle w:val="IntensiveHervorhebung"/>
          <w:sz w:val="18"/>
          <w:lang w:val="en-US"/>
        </w:rPr>
        <w:t>4</w:t>
      </w:r>
      <w:r w:rsidRPr="00862137">
        <w:rPr>
          <w:rStyle w:val="IntensiveHervorhebung"/>
          <w:sz w:val="18"/>
          <w:lang w:val="en-US"/>
        </w:rPr>
        <w:t>, 20</w:t>
      </w:r>
      <w:r w:rsidR="00BA0AF3">
        <w:rPr>
          <w:rStyle w:val="IntensiveHervorhebung"/>
          <w:sz w:val="18"/>
          <w:lang w:val="en-US"/>
        </w:rPr>
        <w:t>24</w:t>
      </w:r>
    </w:p>
    <w:p w14:paraId="477FAA60" w14:textId="151788ED" w:rsidR="00BD7E25" w:rsidRPr="00862137" w:rsidRDefault="00BD7E25" w:rsidP="00BD7E25">
      <w:pPr>
        <w:rPr>
          <w:rStyle w:val="IntensiveHervorhebung"/>
          <w:sz w:val="18"/>
          <w:lang w:val="en-US"/>
        </w:rPr>
      </w:pPr>
      <w:r w:rsidRPr="00862137">
        <w:rPr>
          <w:rStyle w:val="IntensiveHervorhebung"/>
          <w:sz w:val="18"/>
          <w:lang w:val="en-US"/>
        </w:rPr>
        <w:t xml:space="preserve">Deadline for submission of poster abstracts: </w:t>
      </w:r>
      <w:r w:rsidR="00174D47">
        <w:rPr>
          <w:rStyle w:val="IntensiveHervorhebung"/>
          <w:sz w:val="18"/>
          <w:lang w:val="en-US"/>
        </w:rPr>
        <w:t>February</w:t>
      </w:r>
      <w:r w:rsidR="00BA0AF3" w:rsidRPr="00862137">
        <w:rPr>
          <w:rStyle w:val="IntensiveHervorhebung"/>
          <w:sz w:val="18"/>
          <w:lang w:val="en-US"/>
        </w:rPr>
        <w:t xml:space="preserve"> </w:t>
      </w:r>
      <w:r w:rsidR="00174D47">
        <w:rPr>
          <w:rStyle w:val="IntensiveHervorhebung"/>
          <w:sz w:val="18"/>
          <w:lang w:val="en-US"/>
        </w:rPr>
        <w:t>29</w:t>
      </w:r>
      <w:r w:rsidR="00BA0AF3" w:rsidRPr="00862137">
        <w:rPr>
          <w:rStyle w:val="IntensiveHervorhebung"/>
          <w:sz w:val="18"/>
          <w:lang w:val="en-US"/>
        </w:rPr>
        <w:t>, 20</w:t>
      </w:r>
      <w:r w:rsidR="00BA0AF3">
        <w:rPr>
          <w:rStyle w:val="IntensiveHervorhebung"/>
          <w:sz w:val="18"/>
          <w:lang w:val="en-US"/>
        </w:rPr>
        <w:t>24</w:t>
      </w:r>
    </w:p>
    <w:p w14:paraId="0B063BED" w14:textId="07B7F0A2" w:rsidR="00E841FB" w:rsidRPr="00BD7E25" w:rsidRDefault="00E841FB" w:rsidP="00E841FB">
      <w:pPr>
        <w:rPr>
          <w:rStyle w:val="IntensiveHervorhebung"/>
          <w:lang w:val="en-US"/>
        </w:rPr>
      </w:pPr>
    </w:p>
    <w:sectPr w:rsidR="00E841FB" w:rsidRPr="00BD7E25" w:rsidSect="00ED3E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AA41" w14:textId="77777777" w:rsidR="00CF6CD8" w:rsidRDefault="00CF6CD8" w:rsidP="00CF6CD8">
      <w:pPr>
        <w:spacing w:line="240" w:lineRule="auto"/>
      </w:pPr>
      <w:r>
        <w:separator/>
      </w:r>
    </w:p>
  </w:endnote>
  <w:endnote w:type="continuationSeparator" w:id="0">
    <w:p w14:paraId="3C48741F" w14:textId="77777777" w:rsidR="00CF6CD8" w:rsidRDefault="00CF6CD8" w:rsidP="00CF6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1740" w14:textId="77777777" w:rsidR="00CF5C54" w:rsidRDefault="00CF5C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BB4E" w14:textId="77777777" w:rsidR="00CF6CD8" w:rsidRDefault="00CF6CD8" w:rsidP="00CF6CD8">
    <w:pPr>
      <w:widowControl w:val="0"/>
      <w:tabs>
        <w:tab w:val="left" w:pos="6120"/>
      </w:tabs>
      <w:spacing w:before="100" w:beforeAutospacing="1" w:after="100" w:afterAutospacing="1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ED81" w14:textId="77777777" w:rsidR="00CF5C54" w:rsidRDefault="00CF5C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AEBC" w14:textId="77777777" w:rsidR="00CF6CD8" w:rsidRDefault="00CF6CD8" w:rsidP="00CF6CD8">
      <w:pPr>
        <w:spacing w:line="240" w:lineRule="auto"/>
      </w:pPr>
      <w:r>
        <w:separator/>
      </w:r>
    </w:p>
  </w:footnote>
  <w:footnote w:type="continuationSeparator" w:id="0">
    <w:p w14:paraId="0B1CD1E0" w14:textId="77777777" w:rsidR="00CF6CD8" w:rsidRDefault="00CF6CD8" w:rsidP="00CF6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7209" w14:textId="77777777" w:rsidR="00CF5C54" w:rsidRDefault="00CF5C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05C9" w14:textId="5D81755F" w:rsidR="00E841FB" w:rsidRPr="00E841FB" w:rsidRDefault="00CF5C54">
    <w:pPr>
      <w:pStyle w:val="Kopfzeile"/>
      <w:rPr>
        <w:color w:val="17365D" w:themeColor="text2" w:themeShade="BF"/>
        <w:sz w:val="16"/>
        <w:szCs w:val="16"/>
        <w:lang w:val="en-US"/>
      </w:rPr>
    </w:pPr>
    <w:r>
      <w:rPr>
        <w:color w:val="17365D" w:themeColor="text2" w:themeShade="BF"/>
        <w:sz w:val="16"/>
        <w:szCs w:val="16"/>
        <w:lang w:val="en-US"/>
      </w:rPr>
      <w:t>8</w:t>
    </w:r>
    <w:r w:rsidR="00E841FB" w:rsidRPr="00E841FB">
      <w:rPr>
        <w:color w:val="17365D" w:themeColor="text2" w:themeShade="BF"/>
        <w:sz w:val="16"/>
        <w:szCs w:val="16"/>
        <w:lang w:val="en-US"/>
      </w:rPr>
      <w:t xml:space="preserve">th BioProScale Symposium – </w:t>
    </w:r>
    <w:r>
      <w:rPr>
        <w:color w:val="17365D" w:themeColor="text2" w:themeShade="BF"/>
        <w:sz w:val="16"/>
        <w:szCs w:val="16"/>
        <w:lang w:val="en-US"/>
      </w:rPr>
      <w:t>April 9-11,</w:t>
    </w:r>
    <w:r w:rsidR="00E841FB" w:rsidRPr="00E841FB">
      <w:rPr>
        <w:color w:val="17365D" w:themeColor="text2" w:themeShade="BF"/>
        <w:sz w:val="16"/>
        <w:szCs w:val="16"/>
        <w:lang w:val="en-US"/>
      </w:rPr>
      <w:t xml:space="preserve"> 20</w:t>
    </w:r>
    <w:r>
      <w:rPr>
        <w:color w:val="17365D" w:themeColor="text2" w:themeShade="BF"/>
        <w:sz w:val="16"/>
        <w:szCs w:val="16"/>
        <w:lang w:val="en-US"/>
      </w:rPr>
      <w:t>24</w:t>
    </w:r>
    <w:r w:rsidR="00E841FB" w:rsidRPr="00E841FB">
      <w:rPr>
        <w:color w:val="17365D" w:themeColor="text2" w:themeShade="BF"/>
        <w:sz w:val="16"/>
        <w:szCs w:val="16"/>
        <w:lang w:val="en-US"/>
      </w:rPr>
      <w:t>, Berlin</w:t>
    </w:r>
    <w:r w:rsidR="00E841FB">
      <w:rPr>
        <w:color w:val="17365D" w:themeColor="text2" w:themeShade="BF"/>
        <w:sz w:val="16"/>
        <w:szCs w:val="16"/>
        <w:lang w:val="en-US"/>
      </w:rPr>
      <w:t xml:space="preserve"> - Abstract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5EE2" w14:textId="77777777" w:rsidR="00CF5C54" w:rsidRDefault="00CF5C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E5F"/>
    <w:multiLevelType w:val="hybridMultilevel"/>
    <w:tmpl w:val="BBBA57D6"/>
    <w:lvl w:ilvl="0" w:tplc="8BBC0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DA"/>
    <w:rsid w:val="000178EB"/>
    <w:rsid w:val="000703E4"/>
    <w:rsid w:val="000F55DA"/>
    <w:rsid w:val="0016260E"/>
    <w:rsid w:val="00174D47"/>
    <w:rsid w:val="001B19D8"/>
    <w:rsid w:val="00226CA9"/>
    <w:rsid w:val="00261DCF"/>
    <w:rsid w:val="00271F97"/>
    <w:rsid w:val="00566FA6"/>
    <w:rsid w:val="00682741"/>
    <w:rsid w:val="006A040D"/>
    <w:rsid w:val="0078331E"/>
    <w:rsid w:val="008D356A"/>
    <w:rsid w:val="00936144"/>
    <w:rsid w:val="009A642F"/>
    <w:rsid w:val="00A334AE"/>
    <w:rsid w:val="00A94C8A"/>
    <w:rsid w:val="00B978CD"/>
    <w:rsid w:val="00BA0AF3"/>
    <w:rsid w:val="00BD7E25"/>
    <w:rsid w:val="00C8428A"/>
    <w:rsid w:val="00C9459A"/>
    <w:rsid w:val="00CF5C54"/>
    <w:rsid w:val="00CF6CD8"/>
    <w:rsid w:val="00D803C6"/>
    <w:rsid w:val="00DD6440"/>
    <w:rsid w:val="00E254CD"/>
    <w:rsid w:val="00E841FB"/>
    <w:rsid w:val="00ED3E3E"/>
    <w:rsid w:val="00EE5DFC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026639E"/>
  <w14:defaultImageDpi w14:val="0"/>
  <w15:docId w15:val="{9370ACFA-DADF-4281-A522-D2F2983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itelzeile">
    <w:name w:val="Titelzeile"/>
    <w:basedOn w:val="Haupttext"/>
    <w:next w:val="Autoren"/>
    <w:uiPriority w:val="99"/>
    <w:pPr>
      <w:jc w:val="center"/>
    </w:pPr>
    <w:rPr>
      <w:b/>
      <w:bCs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Autoren">
    <w:name w:val="Autoren"/>
    <w:basedOn w:val="Haupttext"/>
    <w:uiPriority w:val="99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link w:val="UntertitelZchn"/>
    <w:uiPriority w:val="99"/>
    <w:qFormat/>
    <w:pPr>
      <w:spacing w:before="120"/>
      <w:jc w:val="left"/>
      <w:outlineLvl w:val="1"/>
    </w:pPr>
    <w:rPr>
      <w:b/>
      <w:bCs/>
    </w:rPr>
  </w:style>
  <w:style w:type="paragraph" w:customStyle="1" w:styleId="Haupttext">
    <w:name w:val="Haupttext"/>
    <w:uiPriority w:val="99"/>
    <w:pPr>
      <w:spacing w:after="0" w:line="360" w:lineRule="auto"/>
      <w:jc w:val="both"/>
    </w:pPr>
    <w:rPr>
      <w:rFonts w:ascii="Arial" w:hAnsi="Arial" w:cs="Arial"/>
      <w:sz w:val="24"/>
      <w:szCs w:val="24"/>
      <w:lang w:val="en-GB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2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28A"/>
    <w:rPr>
      <w:rFonts w:ascii="Segoe UI" w:hAnsi="Segoe UI" w:cs="Segoe UI"/>
      <w:sz w:val="18"/>
      <w:szCs w:val="18"/>
      <w:lang w:val="de-DE" w:eastAsia="de-DE"/>
    </w:rPr>
  </w:style>
  <w:style w:type="character" w:styleId="IntensiveHervorhebung">
    <w:name w:val="Intense Emphasis"/>
    <w:aliases w:val="Literature"/>
    <w:basedOn w:val="Absatz-Standardschriftart"/>
    <w:uiPriority w:val="21"/>
    <w:qFormat/>
    <w:rsid w:val="00E841FB"/>
    <w:rPr>
      <w:rFonts w:ascii="Arial" w:hAnsi="Arial"/>
      <w:i/>
      <w:iCs/>
      <w:color w:val="auto"/>
      <w:sz w:val="20"/>
    </w:rPr>
  </w:style>
  <w:style w:type="character" w:styleId="Hyperlink">
    <w:name w:val="Hyperlink"/>
    <w:basedOn w:val="Absatz-Standardschriftart"/>
    <w:uiPriority w:val="99"/>
    <w:unhideWhenUsed/>
    <w:rsid w:val="00BD7E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otechnologie.ifgb.de/bioproscale2024/callforpaper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3ED5-8932-407D-8B75-A8B6EBF1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Normvorlage</vt:lpstr>
      <vt:lpstr>Normvorlage</vt:lpstr>
      <vt:lpstr>Normvorlage</vt:lpstr>
    </vt:vector>
  </TitlesOfParts>
  <Company>DECHEMA e.V.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Hendel Olaf</cp:lastModifiedBy>
  <cp:revision>5</cp:revision>
  <cp:lastPrinted>2017-01-05T16:39:00Z</cp:lastPrinted>
  <dcterms:created xsi:type="dcterms:W3CDTF">2023-08-22T09:29:00Z</dcterms:created>
  <dcterms:modified xsi:type="dcterms:W3CDTF">2023-09-21T13:35:00Z</dcterms:modified>
</cp:coreProperties>
</file>